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0022A8" w:rsidRPr="000022A8" w:rsidTr="009C4E22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АДМИНИСТРАЦИЯ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МУНИЦИПАЛЬНОГО РАЙОНА</w:t>
            </w:r>
          </w:p>
          <w:p w:rsidR="000022A8" w:rsidRPr="000022A8" w:rsidRDefault="000022A8" w:rsidP="000022A8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РЕСПУБЛИКИ МАРИЙ ЭЛ</w:t>
            </w:r>
          </w:p>
          <w:p w:rsidR="000022A8" w:rsidRPr="000022A8" w:rsidRDefault="000022A8" w:rsidP="000022A8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022A8" w:rsidRPr="000022A8" w:rsidRDefault="000022A8" w:rsidP="000022A8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МАРИЙ ЭЛ РЕСПУБЛИКЫСЕ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ЗВЕНИГОВО МУНИЦИПАЛ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РАЙОНЫН                                                    ШОЛЭ</w:t>
            </w:r>
            <w:r w:rsidRPr="000022A8">
              <w:rPr>
                <w:rFonts w:ascii="Times New Roman" w:hAnsi="Times New Roman"/>
                <w:b/>
                <w:sz w:val="24"/>
                <w:szCs w:val="24"/>
              </w:rPr>
              <w:t>Ҥ</w:t>
            </w: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:rsidR="000022A8" w:rsidRPr="000022A8" w:rsidRDefault="000022A8" w:rsidP="000022A8">
      <w:pPr>
        <w:spacing w:after="0"/>
        <w:rPr>
          <w:rFonts w:ascii="Times New Roman" w:hAnsi="Times New Roman"/>
          <w:b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 xml:space="preserve">    </w:t>
      </w:r>
    </w:p>
    <w:p w:rsidR="000022A8" w:rsidRPr="00413B57" w:rsidRDefault="000022A8" w:rsidP="000022A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081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29081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2022 г. № </w:t>
      </w:r>
      <w:r w:rsidR="005170D4">
        <w:rPr>
          <w:rFonts w:ascii="Times New Roman" w:hAnsi="Times New Roman"/>
          <w:sz w:val="28"/>
          <w:szCs w:val="28"/>
        </w:rPr>
        <w:t>4</w:t>
      </w:r>
      <w:r w:rsidR="00AB1A56">
        <w:rPr>
          <w:rFonts w:ascii="Times New Roman" w:hAnsi="Times New Roman"/>
          <w:sz w:val="28"/>
          <w:szCs w:val="28"/>
        </w:rPr>
        <w:t>8</w:t>
      </w:r>
    </w:p>
    <w:p w:rsidR="00077530" w:rsidRPr="00D365AF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17EB" w:rsidRPr="00404B4C" w:rsidRDefault="003317EB" w:rsidP="003317E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3317EB" w:rsidRPr="00404B4C" w:rsidRDefault="003317EB" w:rsidP="003317E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r>
        <w:rPr>
          <w:rFonts w:ascii="Times New Roman" w:hAnsi="Times New Roman"/>
          <w:b/>
          <w:bCs/>
          <w:sz w:val="28"/>
          <w:szCs w:val="28"/>
        </w:rPr>
        <w:t>Шелангерской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3317EB" w:rsidRPr="00404B4C" w:rsidRDefault="003317EB" w:rsidP="003317E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bookmarkEnd w:id="0"/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1D8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Трудового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4951D8">
        <w:rPr>
          <w:rFonts w:ascii="Times New Roman" w:hAnsi="Times New Roman"/>
          <w:sz w:val="28"/>
          <w:szCs w:val="28"/>
          <w:lang w:eastAsia="ru-RU"/>
        </w:rPr>
        <w:t>Шелангерского сельского поселения</w:t>
      </w:r>
      <w:r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3317EB" w:rsidRPr="003317EB">
        <w:rPr>
          <w:rFonts w:ascii="Times New Roman" w:hAnsi="Times New Roman"/>
          <w:bCs/>
          <w:sz w:val="28"/>
          <w:szCs w:val="28"/>
          <w:lang w:eastAsia="ru-RU"/>
        </w:rPr>
        <w:t>Звениговского муниципального района Республики Марий Эл</w:t>
      </w:r>
      <w:r w:rsidR="003317EB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,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травматизма и улучшению условий труда</w:t>
      </w:r>
      <w:r w:rsidR="004951D8">
        <w:rPr>
          <w:rFonts w:ascii="Times New Roman" w:hAnsi="Times New Roman"/>
          <w:sz w:val="28"/>
          <w:szCs w:val="28"/>
          <w:lang w:eastAsia="ru-RU"/>
        </w:rPr>
        <w:t xml:space="preserve"> Шелангерская сельская администрация</w:t>
      </w:r>
    </w:p>
    <w:p w:rsidR="004951D8" w:rsidRDefault="004951D8" w:rsidP="004951D8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4951D8" w:rsidP="004951D8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4951D8" w:rsidRPr="008B0373" w:rsidRDefault="004951D8" w:rsidP="004951D8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</w:t>
      </w:r>
      <w:r w:rsidRPr="008B0373">
        <w:rPr>
          <w:rFonts w:ascii="Times New Roman" w:hAnsi="Times New Roman"/>
          <w:sz w:val="28"/>
          <w:szCs w:val="28"/>
          <w:lang w:eastAsia="ru-RU"/>
        </w:rPr>
        <w:t>участия представителя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1D8">
        <w:rPr>
          <w:rFonts w:ascii="Times New Roman" w:hAnsi="Times New Roman"/>
          <w:sz w:val="28"/>
          <w:szCs w:val="28"/>
          <w:lang w:eastAsia="ru-RU"/>
        </w:rPr>
        <w:t>Шелангерской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77530" w:rsidRDefault="00077530" w:rsidP="00077530">
      <w:pPr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" w:name="Par18"/>
      <w:bookmarkEnd w:id="1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Постановление вступает в силу со дня его </w:t>
      </w:r>
      <w:r w:rsidR="003317EB">
        <w:rPr>
          <w:rFonts w:ascii="Times New Roman" w:hAnsi="Times New Roman"/>
          <w:bCs/>
          <w:iCs/>
          <w:sz w:val="28"/>
          <w:szCs w:val="28"/>
        </w:rPr>
        <w:t xml:space="preserve">обнародования и </w:t>
      </w:r>
      <w:r w:rsidRPr="008B0373">
        <w:rPr>
          <w:rFonts w:ascii="Times New Roman" w:hAnsi="Times New Roman"/>
          <w:bCs/>
          <w:iCs/>
          <w:sz w:val="28"/>
          <w:szCs w:val="28"/>
        </w:rPr>
        <w:t>официального опубликования.</w:t>
      </w:r>
    </w:p>
    <w:p w:rsidR="004951D8" w:rsidRDefault="004951D8" w:rsidP="00077530">
      <w:pPr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1D8" w:rsidRDefault="004951D8" w:rsidP="00290812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90812" w:rsidRDefault="00290812" w:rsidP="00290812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1D8" w:rsidRDefault="004951D8" w:rsidP="00290812">
      <w:pPr>
        <w:spacing w:after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И.о. главы</w:t>
      </w:r>
    </w:p>
    <w:p w:rsidR="00DB7059" w:rsidRDefault="00DB7059" w:rsidP="00290812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Шелангерской сельской администрации                                           Е.В. Васильева</w:t>
      </w:r>
    </w:p>
    <w:p w:rsidR="00077530" w:rsidRPr="008B0373" w:rsidRDefault="00290812" w:rsidP="002908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77530" w:rsidRDefault="00077530" w:rsidP="000022A8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022A8" w:rsidRDefault="000022A8" w:rsidP="000022A8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022A8" w:rsidRPr="001E6676" w:rsidRDefault="000022A8" w:rsidP="000022A8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0812" w:rsidRPr="00290812" w:rsidRDefault="00290812" w:rsidP="00290812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81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90812" w:rsidRPr="00290812" w:rsidRDefault="00290812" w:rsidP="00290812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812">
        <w:rPr>
          <w:rFonts w:ascii="Times New Roman" w:hAnsi="Times New Roman"/>
          <w:sz w:val="24"/>
          <w:szCs w:val="24"/>
        </w:rPr>
        <w:t>Постановлением</w:t>
      </w:r>
    </w:p>
    <w:p w:rsidR="00290812" w:rsidRPr="00290812" w:rsidRDefault="00290812" w:rsidP="0029081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90812">
        <w:rPr>
          <w:rFonts w:ascii="Times New Roman" w:hAnsi="Times New Roman"/>
          <w:iCs/>
          <w:sz w:val="24"/>
          <w:szCs w:val="24"/>
        </w:rPr>
        <w:t xml:space="preserve">   Шелангерской сельской администрации</w:t>
      </w:r>
    </w:p>
    <w:p w:rsidR="00290812" w:rsidRPr="00290812" w:rsidRDefault="00290812" w:rsidP="0029081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90812">
        <w:rPr>
          <w:rFonts w:ascii="Times New Roman" w:hAnsi="Times New Roman"/>
          <w:iCs/>
          <w:sz w:val="24"/>
          <w:szCs w:val="24"/>
        </w:rPr>
        <w:t>Звениговского муниципального района</w:t>
      </w:r>
    </w:p>
    <w:p w:rsidR="00290812" w:rsidRPr="00290812" w:rsidRDefault="00290812" w:rsidP="0029081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90812">
        <w:rPr>
          <w:rFonts w:ascii="Times New Roman" w:hAnsi="Times New Roman"/>
          <w:iCs/>
          <w:sz w:val="24"/>
          <w:szCs w:val="24"/>
        </w:rPr>
        <w:t xml:space="preserve">Республики Марий Эл </w:t>
      </w:r>
    </w:p>
    <w:p w:rsidR="00290812" w:rsidRPr="00290812" w:rsidRDefault="00290812" w:rsidP="0029081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01 июля 2022 года</w:t>
      </w:r>
      <w:r w:rsidRPr="00290812">
        <w:rPr>
          <w:rFonts w:ascii="Times New Roman" w:hAnsi="Times New Roman"/>
          <w:iCs/>
          <w:sz w:val="24"/>
          <w:szCs w:val="24"/>
        </w:rPr>
        <w:t xml:space="preserve"> № </w:t>
      </w:r>
      <w:r w:rsidR="005170D4">
        <w:rPr>
          <w:rFonts w:ascii="Times New Roman" w:hAnsi="Times New Roman"/>
          <w:iCs/>
          <w:sz w:val="24"/>
          <w:szCs w:val="24"/>
        </w:rPr>
        <w:t>4</w:t>
      </w:r>
      <w:r w:rsidR="000E3CE8">
        <w:rPr>
          <w:rFonts w:ascii="Times New Roman" w:hAnsi="Times New Roman"/>
          <w:iCs/>
          <w:sz w:val="24"/>
          <w:szCs w:val="24"/>
        </w:rPr>
        <w:t>8</w:t>
      </w:r>
    </w:p>
    <w:p w:rsidR="00290812" w:rsidRDefault="00290812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0812" w:rsidRDefault="00290812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0812" w:rsidRPr="00404B4C" w:rsidRDefault="00290812" w:rsidP="0029081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90812" w:rsidRDefault="00290812" w:rsidP="0029081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</w:p>
    <w:p w:rsidR="00290812" w:rsidRPr="00404B4C" w:rsidRDefault="00290812" w:rsidP="0029081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Шелангерской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в расследовании несчастных случаев на производстве</w:t>
      </w:r>
    </w:p>
    <w:p w:rsidR="00290812" w:rsidRPr="001E6676" w:rsidRDefault="00290812" w:rsidP="0029081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90812" w:rsidRPr="00994121" w:rsidRDefault="00290812" w:rsidP="0029081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Настоящее Положение регулирует отдельные вопросы  участия представителя Шелангерской сельской администрации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290812" w:rsidRPr="00181E6D" w:rsidRDefault="00290812" w:rsidP="00290812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Шелангерская сельская администрация  доводит до всех зарегистрированных на территории  Шелангерского сельского поселения 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Шелангерской сельской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</w:p>
    <w:p w:rsidR="00290812" w:rsidRPr="007859CF" w:rsidRDefault="00290812" w:rsidP="00290812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Шелангерскую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90812" w:rsidRDefault="00290812" w:rsidP="0029081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12" w:rsidRPr="00994121" w:rsidRDefault="00290812" w:rsidP="0029081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администрации</w:t>
      </w:r>
    </w:p>
    <w:p w:rsidR="00290812" w:rsidRDefault="00290812" w:rsidP="0029081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290812" w:rsidRDefault="00290812" w:rsidP="0029081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2.1. Извещения о несчастных случаях на производстве, полученные Шелангерской сельской администрацией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r w:rsidR="00E23410">
        <w:rPr>
          <w:rFonts w:ascii="Times New Roman" w:hAnsi="Times New Roman"/>
          <w:sz w:val="28"/>
          <w:szCs w:val="28"/>
          <w:lang w:eastAsia="ru-RU"/>
        </w:rPr>
        <w:t>Шелангерской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либо назначенное им ответственное лицо, направляет работодателю данные по кандидатуре представителя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распоряжением </w:t>
      </w:r>
      <w:r w:rsidR="00E23410">
        <w:rPr>
          <w:rFonts w:ascii="Times New Roman" w:hAnsi="Times New Roman"/>
          <w:sz w:val="28"/>
          <w:szCs w:val="28"/>
          <w:lang w:eastAsia="ru-RU"/>
        </w:rPr>
        <w:t>Шелангерской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администрации.</w:t>
      </w:r>
    </w:p>
    <w:p w:rsidR="00290812" w:rsidRDefault="00290812" w:rsidP="00290812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290812" w:rsidRDefault="00290812" w:rsidP="00290812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 Представитель администрации приступает к работе в комиссии по расследованию несчастного случая на производстве в сроки,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290812" w:rsidRDefault="00290812" w:rsidP="0029081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290812" w:rsidRDefault="00290812" w:rsidP="0029081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После окончания работы комиссии по расследованию несчастного случая на производстве представитель</w:t>
      </w:r>
      <w:r w:rsidR="00E234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информирует главу </w:t>
      </w:r>
      <w:r w:rsidR="00E23410">
        <w:rPr>
          <w:rFonts w:ascii="Times New Roman" w:hAnsi="Times New Roman"/>
          <w:sz w:val="28"/>
          <w:szCs w:val="28"/>
          <w:lang w:eastAsia="ru-RU"/>
        </w:rPr>
        <w:t>Шелангерской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 w:rsidR="00E2341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E23410">
        <w:rPr>
          <w:rFonts w:ascii="Times New Roman" w:hAnsi="Times New Roman"/>
          <w:sz w:val="28"/>
          <w:szCs w:val="28"/>
          <w:lang w:eastAsia="ru-RU"/>
        </w:rPr>
        <w:t>Шелангерской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администрацией.</w:t>
      </w:r>
    </w:p>
    <w:p w:rsidR="00290812" w:rsidRPr="00E23410" w:rsidRDefault="00290812" w:rsidP="00290812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23410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90812" w:rsidRPr="00E23410" w:rsidRDefault="00290812" w:rsidP="002908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410">
        <w:rPr>
          <w:rFonts w:ascii="Times New Roman" w:hAnsi="Times New Roman"/>
          <w:sz w:val="24"/>
          <w:szCs w:val="24"/>
          <w:lang w:eastAsia="ru-RU"/>
        </w:rPr>
        <w:t>к Положению</w:t>
      </w:r>
    </w:p>
    <w:p w:rsidR="00290812" w:rsidRPr="00E23410" w:rsidRDefault="00290812" w:rsidP="002908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410">
        <w:rPr>
          <w:rFonts w:ascii="Times New Roman" w:hAnsi="Times New Roman"/>
          <w:sz w:val="24"/>
          <w:szCs w:val="24"/>
          <w:lang w:eastAsia="ru-RU"/>
        </w:rPr>
        <w:t>об отдельных вопросах участия</w:t>
      </w:r>
    </w:p>
    <w:p w:rsidR="00290812" w:rsidRPr="00E23410" w:rsidRDefault="00290812" w:rsidP="002908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3410">
        <w:rPr>
          <w:rFonts w:ascii="Times New Roman" w:hAnsi="Times New Roman"/>
          <w:sz w:val="24"/>
          <w:szCs w:val="24"/>
          <w:lang w:eastAsia="ru-RU"/>
        </w:rPr>
        <w:t xml:space="preserve">представителя </w:t>
      </w:r>
      <w:r w:rsidR="00E23410">
        <w:rPr>
          <w:rFonts w:ascii="Times New Roman" w:hAnsi="Times New Roman"/>
          <w:sz w:val="24"/>
          <w:szCs w:val="24"/>
          <w:lang w:eastAsia="ru-RU"/>
        </w:rPr>
        <w:t>Шелангерской</w:t>
      </w:r>
      <w:r w:rsidRPr="00E23410"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E23410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E234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0812" w:rsidRPr="00E23410" w:rsidRDefault="00290812" w:rsidP="002908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410">
        <w:rPr>
          <w:rFonts w:ascii="Times New Roman" w:hAnsi="Times New Roman"/>
          <w:sz w:val="24"/>
          <w:szCs w:val="24"/>
          <w:lang w:eastAsia="ru-RU"/>
        </w:rPr>
        <w:t>в расследовании несчастных случаев на производстве</w:t>
      </w:r>
    </w:p>
    <w:p w:rsidR="00290812" w:rsidRDefault="00290812" w:rsidP="0029081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90812" w:rsidRDefault="00290812" w:rsidP="0029081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290812" w:rsidRDefault="00290812" w:rsidP="0029081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290812" w:rsidRPr="00847F4A" w:rsidTr="008874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работодателя   Ф.И.О.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с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указанием ИНН,    места государств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290812" w:rsidRPr="00847F4A" w:rsidTr="008874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2" w:rsidRPr="00847F4A" w:rsidRDefault="00290812" w:rsidP="008874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90812" w:rsidRPr="00217014" w:rsidRDefault="00290812" w:rsidP="00290812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812" w:rsidRDefault="00290812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E23410" w:rsidRDefault="00E23410" w:rsidP="00290812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sectPr w:rsidR="00E23410">
      <w:headerReference w:type="default" r:id="rId7"/>
      <w:pgSz w:w="11906" w:h="16838"/>
      <w:pgMar w:top="1219" w:right="567" w:bottom="1213" w:left="1418" w:header="60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08" w:rsidRDefault="00596308">
      <w:pPr>
        <w:spacing w:after="0" w:line="240" w:lineRule="auto"/>
      </w:pPr>
      <w:r>
        <w:separator/>
      </w:r>
    </w:p>
  </w:endnote>
  <w:endnote w:type="continuationSeparator" w:id="0">
    <w:p w:rsidR="00596308" w:rsidRDefault="0059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08" w:rsidRDefault="005963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6308" w:rsidRDefault="0059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C6" w:rsidRDefault="0059630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2F"/>
    <w:rsid w:val="000022A8"/>
    <w:rsid w:val="00002E81"/>
    <w:rsid w:val="000523A9"/>
    <w:rsid w:val="00077530"/>
    <w:rsid w:val="000E3CE8"/>
    <w:rsid w:val="001117CB"/>
    <w:rsid w:val="0022079B"/>
    <w:rsid w:val="00290812"/>
    <w:rsid w:val="002B36B7"/>
    <w:rsid w:val="003317EB"/>
    <w:rsid w:val="00352F84"/>
    <w:rsid w:val="003B317F"/>
    <w:rsid w:val="0041218F"/>
    <w:rsid w:val="004951D8"/>
    <w:rsid w:val="005170D4"/>
    <w:rsid w:val="00562303"/>
    <w:rsid w:val="005725B2"/>
    <w:rsid w:val="00596308"/>
    <w:rsid w:val="0061481E"/>
    <w:rsid w:val="00717255"/>
    <w:rsid w:val="00854729"/>
    <w:rsid w:val="00866BF5"/>
    <w:rsid w:val="00887CD2"/>
    <w:rsid w:val="008C12FB"/>
    <w:rsid w:val="00940807"/>
    <w:rsid w:val="00996CA6"/>
    <w:rsid w:val="009F3EBB"/>
    <w:rsid w:val="00A33822"/>
    <w:rsid w:val="00A508ED"/>
    <w:rsid w:val="00A75704"/>
    <w:rsid w:val="00A86F3F"/>
    <w:rsid w:val="00AB1A56"/>
    <w:rsid w:val="00AF2C50"/>
    <w:rsid w:val="00B721C7"/>
    <w:rsid w:val="00B900D4"/>
    <w:rsid w:val="00B9222D"/>
    <w:rsid w:val="00B949E9"/>
    <w:rsid w:val="00BD755A"/>
    <w:rsid w:val="00C31E86"/>
    <w:rsid w:val="00C65210"/>
    <w:rsid w:val="00C73AEC"/>
    <w:rsid w:val="00C8667D"/>
    <w:rsid w:val="00CA0AB8"/>
    <w:rsid w:val="00D46ED5"/>
    <w:rsid w:val="00D76284"/>
    <w:rsid w:val="00DB7059"/>
    <w:rsid w:val="00DC3960"/>
    <w:rsid w:val="00DF0178"/>
    <w:rsid w:val="00E12BD1"/>
    <w:rsid w:val="00E23410"/>
    <w:rsid w:val="00EB3028"/>
    <w:rsid w:val="00EC512F"/>
    <w:rsid w:val="00F35029"/>
    <w:rsid w:val="00F545EF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1515-A070-4643-AAC1-68D0B76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customStyle="1" w:styleId="Textbody">
    <w:name w:val="Text body"/>
    <w:basedOn w:val="Standard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</w:style>
  <w:style w:type="paragraph" w:customStyle="1" w:styleId="1">
    <w:name w:val="Обычная таблица1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customStyle="1" w:styleId="FR1">
    <w:name w:val="FR1"/>
    <w:rsid w:val="000022A8"/>
    <w:pPr>
      <w:widowControl w:val="0"/>
      <w:suppressAutoHyphens/>
      <w:overflowPunct w:val="0"/>
      <w:autoSpaceDE w:val="0"/>
      <w:autoSpaceDN/>
      <w:spacing w:after="0" w:line="240" w:lineRule="auto"/>
      <w:jc w:val="right"/>
    </w:pPr>
    <w:rPr>
      <w:rFonts w:ascii="Arial" w:eastAsia="Arial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B56E9CCA084FAFC1F89A2BD6708DB648D6BD16E46CD260DDCD273D77920FD0BAC8B0A1F97A381CD26730004X7N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user</cp:lastModifiedBy>
  <cp:revision>2</cp:revision>
  <cp:lastPrinted>2022-07-06T11:34:00Z</cp:lastPrinted>
  <dcterms:created xsi:type="dcterms:W3CDTF">2022-07-08T08:16:00Z</dcterms:created>
  <dcterms:modified xsi:type="dcterms:W3CDTF">2022-07-08T08:16:00Z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